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CE" w:rsidRDefault="00F14BCE" w:rsidP="00F14BCE">
      <w:r>
        <w:rPr>
          <w:rFonts w:hint="eastAsia"/>
        </w:rPr>
        <w:t>第</w:t>
      </w:r>
      <w:r>
        <w:rPr>
          <w:rFonts w:hint="eastAsia"/>
        </w:rPr>
        <w:t>45</w:t>
      </w:r>
      <w:r>
        <w:rPr>
          <w:rFonts w:hint="eastAsia"/>
        </w:rPr>
        <w:t>号様式（第</w:t>
      </w:r>
      <w:r>
        <w:rPr>
          <w:rFonts w:hint="eastAsia"/>
        </w:rPr>
        <w:t>67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あっせん申出書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F14BCE" w:rsidRDefault="00F14BCE" w:rsidP="00F14BCE"/>
    <w:p w:rsidR="00F14BCE" w:rsidRDefault="00F14BCE" w:rsidP="00F14BCE">
      <w:pPr>
        <w:ind w:firstLineChars="2142" w:firstLine="4498"/>
      </w:pPr>
      <w:r>
        <w:rPr>
          <w:rFonts w:hint="eastAsia"/>
        </w:rPr>
        <w:t>住　　所</w:t>
      </w:r>
    </w:p>
    <w:p w:rsidR="00F14BCE" w:rsidRPr="001D2637" w:rsidRDefault="00F14BCE" w:rsidP="00F14BCE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F14BCE" w:rsidRDefault="00F14BCE" w:rsidP="00F14BCE">
      <w:pPr>
        <w:ind w:firstLineChars="2142" w:firstLine="4498"/>
      </w:pPr>
    </w:p>
    <w:p w:rsidR="00F14BCE" w:rsidRDefault="00F14BCE" w:rsidP="00F14BCE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F14BCE" w:rsidRDefault="00F14BCE" w:rsidP="00F14BCE">
      <w:pPr>
        <w:pStyle w:val="a3"/>
        <w:rPr>
          <w:sz w:val="18"/>
        </w:rPr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52</w:t>
      </w:r>
      <w:r>
        <w:rPr>
          <w:rFonts w:hint="eastAsia"/>
        </w:rPr>
        <w:t>条第１項の規定により、次のとおりあっせんを申し出ます。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6809"/>
      </w:tblGrid>
      <w:tr w:rsidR="00F14BCE">
        <w:tc>
          <w:tcPr>
            <w:tcW w:w="2160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160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160" w:type="dxa"/>
          </w:tcPr>
          <w:p w:rsidR="00F14BCE" w:rsidRDefault="00F14BCE" w:rsidP="000437CA">
            <w:pPr>
              <w:spacing w:line="480" w:lineRule="auto"/>
              <w:jc w:val="distribute"/>
            </w:pPr>
            <w:r>
              <w:rPr>
                <w:rFonts w:hint="eastAsia"/>
              </w:rPr>
              <w:t>あっせんを求める相手方の住所及び氏名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480" w:lineRule="auto"/>
            </w:pPr>
          </w:p>
        </w:tc>
      </w:tr>
      <w:tr w:rsidR="00F14BCE">
        <w:trPr>
          <w:trHeight w:val="2291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480" w:lineRule="auto"/>
              <w:jc w:val="distribute"/>
            </w:pPr>
            <w:r>
              <w:rPr>
                <w:rFonts w:hint="eastAsia"/>
              </w:rPr>
              <w:t>あっせんを求める</w:t>
            </w:r>
          </w:p>
          <w:p w:rsidR="00F14BCE" w:rsidRDefault="00F14BCE" w:rsidP="000437CA">
            <w:pPr>
              <w:spacing w:line="480" w:lineRule="auto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480" w:lineRule="auto"/>
            </w:pPr>
          </w:p>
        </w:tc>
      </w:tr>
      <w:tr w:rsidR="00F14BCE">
        <w:trPr>
          <w:trHeight w:val="1600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交渉経過の概要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092"/>
        </w:trPr>
        <w:tc>
          <w:tcPr>
            <w:tcW w:w="2160" w:type="dxa"/>
            <w:vAlign w:val="center"/>
          </w:tcPr>
          <w:p w:rsidR="00F14BCE" w:rsidRDefault="00F14BCE" w:rsidP="000437CA">
            <w:pPr>
              <w:jc w:val="distribute"/>
            </w:pPr>
            <w:r>
              <w:rPr>
                <w:rFonts w:hint="eastAsia"/>
              </w:rPr>
              <w:t>その他参考となる</w:t>
            </w:r>
          </w:p>
          <w:p w:rsidR="00F14BCE" w:rsidRDefault="00F14BCE" w:rsidP="000437CA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6840" w:type="dxa"/>
          </w:tcPr>
          <w:p w:rsidR="00F14BCE" w:rsidRDefault="00F14BCE" w:rsidP="000437CA"/>
        </w:tc>
      </w:tr>
    </w:tbl>
    <w:p w:rsidR="00F14BCE" w:rsidRDefault="00F14BCE" w:rsidP="00F14BCE">
      <w:pPr>
        <w:ind w:left="359" w:hangingChars="171" w:hanging="359"/>
      </w:pPr>
      <w:r>
        <w:rPr>
          <w:rFonts w:hint="eastAsia"/>
        </w:rPr>
        <w:t>備考　代表者を選定した場合は、代表者を申出人としてください。この場合は、併せて代表者選定届出書（第</w:t>
      </w:r>
      <w:r>
        <w:rPr>
          <w:rFonts w:hint="eastAsia"/>
        </w:rPr>
        <w:t>54</w:t>
      </w:r>
      <w:r>
        <w:rPr>
          <w:rFonts w:hint="eastAsia"/>
        </w:rPr>
        <w:t>号様式）を提出してください。</w:t>
      </w:r>
    </w:p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46</w:t>
      </w:r>
      <w:r>
        <w:rPr>
          <w:rFonts w:hint="eastAsia"/>
        </w:rPr>
        <w:t>号様式（第</w:t>
      </w:r>
      <w:r>
        <w:rPr>
          <w:rFonts w:hint="eastAsia"/>
        </w:rPr>
        <w:t>68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あっせん開始通知書</w:t>
      </w:r>
      <w:r w:rsidR="00631ED2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52</w:t>
      </w:r>
      <w:r>
        <w:rPr>
          <w:rFonts w:hint="eastAsia"/>
        </w:rPr>
        <w:t>条第１項により、あっせんを行いますので、次のとおり通知します。ついては、次により出席してください。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6811"/>
      </w:tblGrid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あっせんの相手方の</w:t>
            </w:r>
          </w:p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あっせんを行う日時</w:t>
            </w:r>
          </w:p>
        </w:tc>
        <w:tc>
          <w:tcPr>
            <w:tcW w:w="6840" w:type="dxa"/>
            <w:vAlign w:val="center"/>
          </w:tcPr>
          <w:p w:rsidR="00F14BCE" w:rsidRDefault="00F14BCE" w:rsidP="000437CA">
            <w:pPr>
              <w:spacing w:line="360" w:lineRule="auto"/>
              <w:ind w:firstLineChars="552" w:firstLine="1159"/>
            </w:pPr>
            <w:r>
              <w:rPr>
                <w:rFonts w:hint="eastAsia"/>
              </w:rPr>
              <w:t>年　　　月　　　日　　午前・午後　　　時</w:t>
            </w: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あっせんを行う場所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47</w:t>
      </w:r>
      <w:r>
        <w:rPr>
          <w:rFonts w:hint="eastAsia"/>
        </w:rPr>
        <w:t>号様式（第</w:t>
      </w:r>
      <w:r>
        <w:rPr>
          <w:rFonts w:hint="eastAsia"/>
        </w:rPr>
        <w:t>70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あっせん打切通知書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52</w:t>
      </w:r>
      <w:r>
        <w:rPr>
          <w:rFonts w:hint="eastAsia"/>
        </w:rPr>
        <w:t>条第４項の規定により、あっせんを打ち切りますので、次のとおり通知します。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6809"/>
      </w:tblGrid>
      <w:tr w:rsidR="00F14BCE">
        <w:trPr>
          <w:cantSplit/>
          <w:trHeight w:val="534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513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050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あっせんの相手方の</w:t>
            </w:r>
          </w:p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7514"/>
        </w:trPr>
        <w:tc>
          <w:tcPr>
            <w:tcW w:w="9000" w:type="dxa"/>
            <w:gridSpan w:val="2"/>
          </w:tcPr>
          <w:p w:rsidR="00F14BCE" w:rsidRDefault="00F14BCE" w:rsidP="000437CA">
            <w:r>
              <w:rPr>
                <w:rFonts w:hint="eastAsia"/>
              </w:rPr>
              <w:t>あっせんの打切りの理由</w:t>
            </w: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48</w:t>
      </w:r>
      <w:r>
        <w:rPr>
          <w:rFonts w:hint="eastAsia"/>
        </w:rPr>
        <w:t>号様式（第</w:t>
      </w:r>
      <w:r>
        <w:rPr>
          <w:rFonts w:hint="eastAsia"/>
        </w:rPr>
        <w:t>71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調停移行勧告書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53</w:t>
      </w:r>
      <w:r>
        <w:rPr>
          <w:rFonts w:hint="eastAsia"/>
        </w:rPr>
        <w:t>条第１項の規定に基づき調停に付することに合意するよう勧告します。ついては、調停移行勧告に対する回答書により　　　　年　　　月　　　日までに御回答ください。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6809"/>
      </w:tblGrid>
      <w:tr w:rsidR="00F14BCE">
        <w:trPr>
          <w:cantSplit/>
          <w:trHeight w:val="534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513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050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調停の相手方の</w:t>
            </w:r>
          </w:p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7150"/>
        </w:trPr>
        <w:tc>
          <w:tcPr>
            <w:tcW w:w="2160" w:type="dxa"/>
            <w:vAlign w:val="center"/>
          </w:tcPr>
          <w:p w:rsidR="00F14BCE" w:rsidRDefault="00F14BCE" w:rsidP="000437CA">
            <w:pPr>
              <w:jc w:val="distribute"/>
            </w:pPr>
            <w:r>
              <w:rPr>
                <w:rFonts w:hint="eastAsia"/>
              </w:rPr>
              <w:t>調停事項</w:t>
            </w:r>
          </w:p>
        </w:tc>
        <w:tc>
          <w:tcPr>
            <w:tcW w:w="6840" w:type="dxa"/>
          </w:tcPr>
          <w:p w:rsidR="00F14BCE" w:rsidRDefault="00F14BCE" w:rsidP="000437CA"/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49</w:t>
      </w:r>
      <w:r>
        <w:rPr>
          <w:rFonts w:hint="eastAsia"/>
        </w:rPr>
        <w:t>号様式（第</w:t>
      </w:r>
      <w:r>
        <w:rPr>
          <w:rFonts w:hint="eastAsia"/>
        </w:rPr>
        <w:t>71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調停移行勧告に対する回答書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F14BCE" w:rsidRDefault="00F14BCE" w:rsidP="00F14BCE"/>
    <w:p w:rsidR="00F14BCE" w:rsidRDefault="00F14BCE" w:rsidP="00F14BCE">
      <w:pPr>
        <w:ind w:firstLineChars="2142" w:firstLine="4498"/>
      </w:pPr>
      <w:r>
        <w:rPr>
          <w:rFonts w:hint="eastAsia"/>
        </w:rPr>
        <w:t>住　　所</w:t>
      </w:r>
    </w:p>
    <w:p w:rsidR="00F14BCE" w:rsidRPr="001D2637" w:rsidRDefault="00F14BCE" w:rsidP="00F14BCE">
      <w:pPr>
        <w:ind w:firstLineChars="2140" w:firstLine="4494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F14BCE" w:rsidRDefault="00F14BCE" w:rsidP="00F14BCE">
      <w:pPr>
        <w:ind w:firstLineChars="2140" w:firstLine="4494"/>
        <w:rPr>
          <w:kern w:val="0"/>
        </w:rPr>
      </w:pPr>
    </w:p>
    <w:p w:rsidR="00F14BCE" w:rsidRDefault="00F14BCE" w:rsidP="00F14BCE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F14BCE" w:rsidRDefault="00F14BCE" w:rsidP="00F14BCE">
      <w:pPr>
        <w:pStyle w:val="a3"/>
        <w:ind w:leftChars="2145" w:left="4680" w:hangingChars="110" w:hanging="176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F14BCE" w:rsidRDefault="00F14BCE" w:rsidP="00F14BCE">
      <w:pPr>
        <w:pStyle w:val="a3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53</w:t>
      </w:r>
      <w:r>
        <w:rPr>
          <w:rFonts w:hint="eastAsia"/>
        </w:rPr>
        <w:t>条第２項の規定により、次のとおり回答します。</w:t>
      </w:r>
    </w:p>
    <w:p w:rsidR="00F14BCE" w:rsidRDefault="00F14BCE" w:rsidP="00F14BCE">
      <w:pPr>
        <w:ind w:firstLineChars="100" w:firstLine="210"/>
      </w:pPr>
      <w:r>
        <w:rPr>
          <w:rFonts w:hint="eastAsia"/>
        </w:rPr>
        <w:t xml:space="preserve">　　　　　　　　　合意します。</w:t>
      </w:r>
    </w:p>
    <w:p w:rsidR="00F14BCE" w:rsidRDefault="00F14BCE" w:rsidP="00F14BCE">
      <w:r>
        <w:rPr>
          <w:rFonts w:hint="eastAsia"/>
        </w:rPr>
        <w:t>調停に付することに</w:t>
      </w:r>
    </w:p>
    <w:p w:rsidR="00F14BCE" w:rsidRDefault="00F14BCE" w:rsidP="00F14BCE">
      <w:pPr>
        <w:ind w:firstLineChars="1000" w:firstLine="2100"/>
      </w:pPr>
      <w:r>
        <w:rPr>
          <w:rFonts w:hint="eastAsia"/>
        </w:rPr>
        <w:t>合意しません。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F14BCE">
        <w:trPr>
          <w:trHeight w:val="540"/>
        </w:trPr>
        <w:tc>
          <w:tcPr>
            <w:tcW w:w="1800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720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6630"/>
        </w:trPr>
        <w:tc>
          <w:tcPr>
            <w:tcW w:w="9000" w:type="dxa"/>
            <w:gridSpan w:val="2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>合意しない場合は、その理由</w:t>
            </w: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50</w:t>
      </w:r>
      <w:r>
        <w:rPr>
          <w:rFonts w:hint="eastAsia"/>
        </w:rPr>
        <w:t>号様式（第</w:t>
      </w:r>
      <w:r>
        <w:rPr>
          <w:rFonts w:hint="eastAsia"/>
        </w:rPr>
        <w:t>72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調停開始通知書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53</w:t>
      </w:r>
      <w:r>
        <w:rPr>
          <w:rFonts w:hint="eastAsia"/>
        </w:rPr>
        <w:t>条第２項に規定する調停を行いますので、次のとおり通知します。ついては、次により出席してください。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6811"/>
      </w:tblGrid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調停の相手方の</w:t>
            </w:r>
          </w:p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調停を行う日時</w:t>
            </w:r>
          </w:p>
        </w:tc>
        <w:tc>
          <w:tcPr>
            <w:tcW w:w="6840" w:type="dxa"/>
            <w:vAlign w:val="center"/>
          </w:tcPr>
          <w:p w:rsidR="00F14BCE" w:rsidRDefault="00F14BCE" w:rsidP="000437CA">
            <w:pPr>
              <w:spacing w:line="360" w:lineRule="auto"/>
              <w:ind w:firstLineChars="552" w:firstLine="1159"/>
            </w:pPr>
            <w:r>
              <w:rPr>
                <w:rFonts w:hint="eastAsia"/>
              </w:rPr>
              <w:t>年　　　月　　　日　　午前・午後　　　時</w:t>
            </w:r>
          </w:p>
        </w:tc>
      </w:tr>
      <w:tr w:rsidR="00F14BCE">
        <w:trPr>
          <w:cantSplit/>
          <w:trHeight w:val="1935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調停を行う場所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51</w:t>
      </w:r>
      <w:r>
        <w:rPr>
          <w:rFonts w:hint="eastAsia"/>
        </w:rPr>
        <w:t>号様式（第</w:t>
      </w:r>
      <w:r>
        <w:rPr>
          <w:rFonts w:hint="eastAsia"/>
        </w:rPr>
        <w:t>73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調停案受諾勧告書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53</w:t>
      </w:r>
      <w:r>
        <w:rPr>
          <w:rFonts w:hint="eastAsia"/>
        </w:rPr>
        <w:t>条第４項の規定により、次の調停案の受諾を勧告します。ついては、調停案受諾勧告に対する回答書により　　　　年　　　月　　　日までに御回答ください。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7167"/>
      </w:tblGrid>
      <w:tr w:rsidR="00F14BCE">
        <w:trPr>
          <w:cantSplit/>
          <w:trHeight w:val="348"/>
        </w:trPr>
        <w:tc>
          <w:tcPr>
            <w:tcW w:w="1800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720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9163"/>
        </w:trPr>
        <w:tc>
          <w:tcPr>
            <w:tcW w:w="9000" w:type="dxa"/>
            <w:gridSpan w:val="2"/>
          </w:tcPr>
          <w:p w:rsidR="00F14BCE" w:rsidRDefault="00F14BCE" w:rsidP="000437CA">
            <w:r>
              <w:rPr>
                <w:rFonts w:hint="eastAsia"/>
              </w:rPr>
              <w:t>調　停　案</w:t>
            </w: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52</w:t>
      </w:r>
      <w:r>
        <w:rPr>
          <w:rFonts w:hint="eastAsia"/>
        </w:rPr>
        <w:t>号様式（第</w:t>
      </w:r>
      <w:r>
        <w:rPr>
          <w:rFonts w:hint="eastAsia"/>
        </w:rPr>
        <w:t>73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調停案受諾勧告に対する回答書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F14BCE" w:rsidRDefault="00F14BCE" w:rsidP="00F14BCE"/>
    <w:p w:rsidR="00F14BCE" w:rsidRDefault="00F14BCE" w:rsidP="00F14BCE">
      <w:pPr>
        <w:ind w:firstLineChars="2142" w:firstLine="4498"/>
      </w:pPr>
      <w:r>
        <w:rPr>
          <w:rFonts w:hint="eastAsia"/>
        </w:rPr>
        <w:t>住　　所</w:t>
      </w:r>
    </w:p>
    <w:p w:rsidR="00F14BCE" w:rsidRDefault="00F14BCE" w:rsidP="00F14BCE">
      <w:pPr>
        <w:ind w:firstLineChars="2140" w:firstLine="4494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</w:p>
    <w:p w:rsidR="00F14BCE" w:rsidRDefault="00F14BCE" w:rsidP="00F14BCE">
      <w:pPr>
        <w:ind w:firstLineChars="2140" w:firstLine="4494"/>
        <w:rPr>
          <w:kern w:val="0"/>
        </w:rPr>
      </w:pPr>
    </w:p>
    <w:p w:rsidR="00F14BCE" w:rsidRDefault="00F14BCE" w:rsidP="00F14BCE">
      <w:pPr>
        <w:ind w:firstLineChars="2142" w:firstLine="4498"/>
      </w:pPr>
      <w:r>
        <w:rPr>
          <w:rFonts w:hint="eastAsia"/>
        </w:rPr>
        <w:t xml:space="preserve">電話番号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（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F14BCE" w:rsidRDefault="00F14BCE" w:rsidP="00F14BCE">
      <w:pPr>
        <w:pStyle w:val="a3"/>
        <w:ind w:leftChars="2143" w:left="4681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F14BCE" w:rsidRDefault="00F14BCE" w:rsidP="00F14BCE">
      <w:pPr>
        <w:pStyle w:val="a3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</w:t>
      </w:r>
      <w:r w:rsidR="0098309F">
        <w:rPr>
          <w:rFonts w:hint="eastAsia"/>
        </w:rPr>
        <w:t>施行規則</w:t>
      </w:r>
      <w:r>
        <w:rPr>
          <w:rFonts w:hint="eastAsia"/>
        </w:rPr>
        <w:t>第</w:t>
      </w:r>
      <w:r w:rsidR="0098309F">
        <w:rPr>
          <w:rFonts w:hint="eastAsia"/>
        </w:rPr>
        <w:t>73</w:t>
      </w:r>
      <w:r w:rsidR="0098309F">
        <w:rPr>
          <w:rFonts w:hint="eastAsia"/>
        </w:rPr>
        <w:t>条第２</w:t>
      </w:r>
      <w:r>
        <w:rPr>
          <w:rFonts w:hint="eastAsia"/>
        </w:rPr>
        <w:t>項の規定により、次のとおり回答します。</w:t>
      </w:r>
    </w:p>
    <w:p w:rsidR="00F14BCE" w:rsidRDefault="00F14BCE" w:rsidP="00F14BCE">
      <w:pPr>
        <w:ind w:firstLineChars="100" w:firstLine="210"/>
      </w:pPr>
      <w:r>
        <w:rPr>
          <w:rFonts w:hint="eastAsia"/>
        </w:rPr>
        <w:t xml:space="preserve">　　　　受諾します。</w:t>
      </w:r>
    </w:p>
    <w:p w:rsidR="00F14BCE" w:rsidRDefault="00F14BCE" w:rsidP="00F14BCE">
      <w:r>
        <w:rPr>
          <w:rFonts w:hint="eastAsia"/>
        </w:rPr>
        <w:t>調停案を</w:t>
      </w:r>
    </w:p>
    <w:p w:rsidR="00F14BCE" w:rsidRDefault="00F14BCE" w:rsidP="00F14BCE">
      <w:pPr>
        <w:ind w:firstLineChars="500" w:firstLine="1050"/>
      </w:pPr>
      <w:r>
        <w:rPr>
          <w:rFonts w:hint="eastAsia"/>
        </w:rPr>
        <w:t>受諾しません。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F14BCE">
        <w:trPr>
          <w:trHeight w:val="540"/>
        </w:trPr>
        <w:tc>
          <w:tcPr>
            <w:tcW w:w="1800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720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6630"/>
        </w:trPr>
        <w:tc>
          <w:tcPr>
            <w:tcW w:w="9000" w:type="dxa"/>
            <w:gridSpan w:val="2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>受諾しない場合は、その理由</w:t>
            </w: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53</w:t>
      </w:r>
      <w:r>
        <w:rPr>
          <w:rFonts w:hint="eastAsia"/>
        </w:rPr>
        <w:t>号様式（第</w:t>
      </w:r>
      <w:r>
        <w:rPr>
          <w:rFonts w:hint="eastAsia"/>
        </w:rPr>
        <w:t>74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調停打切通知書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53</w:t>
      </w:r>
      <w:r>
        <w:rPr>
          <w:rFonts w:hint="eastAsia"/>
        </w:rPr>
        <w:t>条第６項の規定により、調停を打ち切りますので、次のとおり通知します。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6809"/>
      </w:tblGrid>
      <w:tr w:rsidR="00F14BCE">
        <w:trPr>
          <w:cantSplit/>
          <w:trHeight w:val="534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513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1050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調停の相手方の</w:t>
            </w:r>
          </w:p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840" w:type="dxa"/>
          </w:tcPr>
          <w:p w:rsidR="00F14BCE" w:rsidRDefault="00F14BCE" w:rsidP="000437CA">
            <w:pPr>
              <w:spacing w:line="360" w:lineRule="auto"/>
            </w:pPr>
          </w:p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7514"/>
        </w:trPr>
        <w:tc>
          <w:tcPr>
            <w:tcW w:w="9000" w:type="dxa"/>
            <w:gridSpan w:val="2"/>
          </w:tcPr>
          <w:p w:rsidR="00F14BCE" w:rsidRDefault="00F14BCE" w:rsidP="000437CA">
            <w:r>
              <w:rPr>
                <w:rFonts w:hint="eastAsia"/>
              </w:rPr>
              <w:t>調停の打切りの理由</w:t>
            </w: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54</w:t>
      </w:r>
      <w:r>
        <w:rPr>
          <w:rFonts w:hint="eastAsia"/>
        </w:rPr>
        <w:t>号様式（第</w:t>
      </w:r>
      <w:r>
        <w:rPr>
          <w:rFonts w:hint="eastAsia"/>
        </w:rPr>
        <w:t>76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代表者選定届出書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F14BCE" w:rsidRDefault="00F14BCE" w:rsidP="00F14BCE"/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まちづくり条例施行規則第</w:t>
      </w:r>
      <w:r>
        <w:rPr>
          <w:rFonts w:hint="eastAsia"/>
        </w:rPr>
        <w:t>76</w:t>
      </w:r>
      <w:r>
        <w:rPr>
          <w:rFonts w:hint="eastAsia"/>
        </w:rPr>
        <w:t>条第３項の規定により、次のとおり代表者を選定したので届け出ます。</w:t>
      </w:r>
    </w:p>
    <w:p w:rsidR="00F14BCE" w:rsidRDefault="00F14BCE" w:rsidP="00F14BCE">
      <w:pPr>
        <w:ind w:firstLineChars="100" w:firstLine="210"/>
      </w:pPr>
      <w:r>
        <w:rPr>
          <w:rFonts w:hint="eastAsia"/>
        </w:rPr>
        <w:t>届出人（紛争当事者）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2"/>
        <w:gridCol w:w="6139"/>
      </w:tblGrid>
      <w:tr w:rsidR="00F14BCE">
        <w:tc>
          <w:tcPr>
            <w:tcW w:w="2700" w:type="dxa"/>
            <w:vAlign w:val="center"/>
          </w:tcPr>
          <w:p w:rsidR="00F14BCE" w:rsidRDefault="00F14BCE" w:rsidP="000437C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289" w:type="dxa"/>
            <w:vAlign w:val="center"/>
          </w:tcPr>
          <w:p w:rsidR="00F14BCE" w:rsidRDefault="00F14BCE" w:rsidP="000437CA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252"/>
        </w:trPr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c>
          <w:tcPr>
            <w:tcW w:w="2700" w:type="dxa"/>
          </w:tcPr>
          <w:p w:rsidR="00F14BCE" w:rsidRDefault="00F14BCE" w:rsidP="000437C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>
            <w:pPr>
              <w:spacing w:line="360" w:lineRule="auto"/>
            </w:pPr>
          </w:p>
        </w:tc>
      </w:tr>
    </w:tbl>
    <w:p w:rsidR="00F14BCE" w:rsidRDefault="00F14BCE" w:rsidP="00F14BCE">
      <w:pPr>
        <w:ind w:leftChars="100" w:left="420" w:hangingChars="100" w:hanging="210"/>
      </w:pPr>
    </w:p>
    <w:p w:rsidR="00F14BCE" w:rsidRDefault="00F14BCE" w:rsidP="00F14BCE">
      <w:pPr>
        <w:ind w:leftChars="100" w:left="420" w:hangingChars="100" w:hanging="210"/>
      </w:pPr>
      <w:r>
        <w:rPr>
          <w:rFonts w:hint="eastAsia"/>
        </w:rPr>
        <w:t>代表者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6146"/>
      </w:tblGrid>
      <w:tr w:rsidR="00F14BCE">
        <w:tc>
          <w:tcPr>
            <w:tcW w:w="2700" w:type="dxa"/>
            <w:vAlign w:val="center"/>
          </w:tcPr>
          <w:p w:rsidR="00F14BCE" w:rsidRDefault="00F14BCE" w:rsidP="000437C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289" w:type="dxa"/>
            <w:vAlign w:val="center"/>
          </w:tcPr>
          <w:p w:rsidR="00F14BCE" w:rsidRDefault="00F14BCE" w:rsidP="000437CA">
            <w:pPr>
              <w:jc w:val="center"/>
            </w:pPr>
            <w:r>
              <w:rPr>
                <w:rFonts w:hint="eastAsia"/>
              </w:rPr>
              <w:t>住　　　　　　　　　所</w:t>
            </w:r>
          </w:p>
        </w:tc>
      </w:tr>
      <w:tr w:rsidR="00F14BCE">
        <w:tc>
          <w:tcPr>
            <w:tcW w:w="2700" w:type="dxa"/>
            <w:vAlign w:val="center"/>
          </w:tcPr>
          <w:p w:rsidR="00F14BCE" w:rsidRDefault="00F14BCE" w:rsidP="000437CA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/>
          <w:p w:rsidR="00F14BCE" w:rsidRDefault="00F14BCE" w:rsidP="000437CA">
            <w:r>
              <w:rPr>
                <w:rFonts w:hint="eastAsia"/>
              </w:rPr>
              <w:t xml:space="preserve">　　　　　　　　　　　　　　電話　　　　（　　　）</w:t>
            </w:r>
          </w:p>
        </w:tc>
      </w:tr>
      <w:tr w:rsidR="00F14BCE">
        <w:tc>
          <w:tcPr>
            <w:tcW w:w="2700" w:type="dxa"/>
            <w:vAlign w:val="center"/>
          </w:tcPr>
          <w:p w:rsidR="00F14BCE" w:rsidRDefault="00F14BCE" w:rsidP="000437CA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/>
          <w:p w:rsidR="00F14BCE" w:rsidRDefault="00F14BCE" w:rsidP="000437CA">
            <w:r>
              <w:rPr>
                <w:rFonts w:hint="eastAsia"/>
              </w:rPr>
              <w:t xml:space="preserve">　　　　　　　　　　　　　　電話　　　　（　　　）</w:t>
            </w:r>
          </w:p>
        </w:tc>
      </w:tr>
      <w:tr w:rsidR="00F14BCE">
        <w:tc>
          <w:tcPr>
            <w:tcW w:w="2700" w:type="dxa"/>
            <w:vAlign w:val="center"/>
          </w:tcPr>
          <w:p w:rsidR="00F14BCE" w:rsidRDefault="00F14BCE" w:rsidP="000437CA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/>
          <w:p w:rsidR="00F14BCE" w:rsidRDefault="00F14BCE" w:rsidP="000437CA">
            <w:r>
              <w:rPr>
                <w:rFonts w:hint="eastAsia"/>
              </w:rPr>
              <w:t xml:space="preserve">　　　　　　　　　　　　　　電話　　　　（　　　）</w:t>
            </w:r>
          </w:p>
        </w:tc>
      </w:tr>
      <w:tr w:rsidR="00F14BCE">
        <w:tc>
          <w:tcPr>
            <w:tcW w:w="2700" w:type="dxa"/>
            <w:vAlign w:val="center"/>
          </w:tcPr>
          <w:p w:rsidR="00F14BCE" w:rsidRDefault="00F14BCE" w:rsidP="000437CA">
            <w:pPr>
              <w:wordWrap w:val="0"/>
              <w:jc w:val="right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289" w:type="dxa"/>
          </w:tcPr>
          <w:p w:rsidR="00F14BCE" w:rsidRDefault="00F14BCE" w:rsidP="000437CA"/>
          <w:p w:rsidR="00F14BCE" w:rsidRDefault="00F14BCE" w:rsidP="000437CA">
            <w:r>
              <w:rPr>
                <w:rFonts w:hint="eastAsia"/>
              </w:rPr>
              <w:t xml:space="preserve">　　　　　　　　　　　　　　電話　　　　（　　　）</w:t>
            </w: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55</w:t>
      </w:r>
      <w:r>
        <w:rPr>
          <w:rFonts w:hint="eastAsia"/>
        </w:rPr>
        <w:t>号様式（第</w:t>
      </w:r>
      <w:r>
        <w:rPr>
          <w:rFonts w:hint="eastAsia"/>
        </w:rPr>
        <w:t>81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工事着手の延期等要請書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pPr>
        <w:ind w:firstLineChars="1200" w:firstLine="2520"/>
      </w:pPr>
      <w:r>
        <w:rPr>
          <w:rFonts w:hint="eastAsia"/>
        </w:rPr>
        <w:t>様</w:t>
      </w:r>
    </w:p>
    <w:p w:rsidR="00F14BCE" w:rsidRDefault="00F14BCE" w:rsidP="00F14BCE"/>
    <w:p w:rsidR="00F14BCE" w:rsidRDefault="00F14BCE" w:rsidP="00F14BCE">
      <w:pPr>
        <w:ind w:firstLineChars="2440" w:firstLine="5124"/>
        <w:jc w:val="right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　　　　　　　　　印</w:t>
      </w:r>
    </w:p>
    <w:p w:rsidR="00F14BCE" w:rsidRDefault="00F14BCE" w:rsidP="00F14BCE">
      <w:pPr>
        <w:ind w:firstLineChars="2440" w:firstLine="5124"/>
      </w:pPr>
    </w:p>
    <w:p w:rsidR="00F14BCE" w:rsidRDefault="00F14BCE" w:rsidP="00F14BCE">
      <w:pPr>
        <w:ind w:firstLineChars="2142" w:firstLine="4498"/>
      </w:pPr>
      <w:r>
        <w:rPr>
          <w:rFonts w:hint="eastAsia"/>
        </w:rPr>
        <w:t>工事着手の延期</w:t>
      </w:r>
    </w:p>
    <w:p w:rsidR="00F14BCE" w:rsidRDefault="00F14BCE" w:rsidP="00F14BCE">
      <w:pPr>
        <w:ind w:firstLineChars="100" w:firstLine="210"/>
      </w:pP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55</w:t>
      </w:r>
      <w:r>
        <w:rPr>
          <w:rFonts w:hint="eastAsia"/>
        </w:rPr>
        <w:t>条の規定により、　　　　　　　を要請します。</w:t>
      </w:r>
    </w:p>
    <w:p w:rsidR="00F14BCE" w:rsidRDefault="00F14BCE" w:rsidP="00F14BCE">
      <w:pPr>
        <w:ind w:firstLineChars="1433" w:firstLine="4500"/>
      </w:pPr>
      <w:r w:rsidRPr="00F14BCE">
        <w:rPr>
          <w:rFonts w:hint="eastAsia"/>
          <w:spacing w:val="52"/>
          <w:kern w:val="0"/>
          <w:fitText w:val="1470" w:id="-1566289662"/>
        </w:rPr>
        <w:t>工事の停</w:t>
      </w:r>
      <w:r w:rsidRPr="00F14BCE">
        <w:rPr>
          <w:rFonts w:hint="eastAsia"/>
          <w:spacing w:val="2"/>
          <w:kern w:val="0"/>
          <w:fitText w:val="1470" w:id="-1566289662"/>
        </w:rPr>
        <w:t>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523"/>
        <w:gridCol w:w="4285"/>
      </w:tblGrid>
      <w:tr w:rsidR="00F14BCE">
        <w:trPr>
          <w:cantSplit/>
          <w:trHeight w:val="525"/>
        </w:trPr>
        <w:tc>
          <w:tcPr>
            <w:tcW w:w="2160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40" w:type="dxa"/>
            <w:gridSpan w:val="2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520"/>
        </w:trPr>
        <w:tc>
          <w:tcPr>
            <w:tcW w:w="2160" w:type="dxa"/>
            <w:vAlign w:val="center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840" w:type="dxa"/>
            <w:gridSpan w:val="2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cantSplit/>
          <w:trHeight w:val="345"/>
        </w:trPr>
        <w:tc>
          <w:tcPr>
            <w:tcW w:w="9000" w:type="dxa"/>
            <w:gridSpan w:val="3"/>
            <w:vAlign w:val="center"/>
          </w:tcPr>
          <w:p w:rsidR="00F14BCE" w:rsidRDefault="00F14BCE" w:rsidP="000437CA">
            <w:pPr>
              <w:ind w:firstLineChars="500" w:firstLine="1050"/>
              <w:jc w:val="center"/>
            </w:pPr>
            <w:r>
              <w:rPr>
                <w:rFonts w:hint="eastAsia"/>
              </w:rPr>
              <w:t>要　　　　　請　　　　　事　　　　　項</w:t>
            </w:r>
          </w:p>
        </w:tc>
      </w:tr>
      <w:tr w:rsidR="00F14BCE">
        <w:trPr>
          <w:cantSplit/>
          <w:trHeight w:val="345"/>
        </w:trPr>
        <w:tc>
          <w:tcPr>
            <w:tcW w:w="4695" w:type="dxa"/>
            <w:gridSpan w:val="2"/>
            <w:vAlign w:val="center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□　あっせん</w:t>
            </w:r>
          </w:p>
        </w:tc>
        <w:tc>
          <w:tcPr>
            <w:tcW w:w="4305" w:type="dxa"/>
            <w:vAlign w:val="center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□　調停</w:t>
            </w:r>
          </w:p>
        </w:tc>
      </w:tr>
      <w:tr w:rsidR="00F14BCE">
        <w:trPr>
          <w:cantSplit/>
          <w:trHeight w:val="345"/>
        </w:trPr>
        <w:tc>
          <w:tcPr>
            <w:tcW w:w="4695" w:type="dxa"/>
            <w:gridSpan w:val="2"/>
            <w:vAlign w:val="center"/>
          </w:tcPr>
          <w:p w:rsidR="00F14BCE" w:rsidRDefault="00F14BCE" w:rsidP="000437CA">
            <w:pPr>
              <w:numPr>
                <w:ilvl w:val="0"/>
                <w:numId w:val="2"/>
              </w:numPr>
              <w:spacing w:line="360" w:lineRule="auto"/>
            </w:pPr>
            <w:r>
              <w:rPr>
                <w:rFonts w:hint="eastAsia"/>
              </w:rPr>
              <w:t>工事着手の延期</w:t>
            </w:r>
          </w:p>
          <w:p w:rsidR="00F14BCE" w:rsidRDefault="00F14BCE" w:rsidP="000437CA">
            <w:pPr>
              <w:spacing w:line="360" w:lineRule="auto"/>
              <w:ind w:left="210"/>
            </w:pPr>
            <w:r>
              <w:rPr>
                <w:rFonts w:hint="eastAsia"/>
              </w:rPr>
              <w:t xml:space="preserve">　　　　　年　　　月　　　日まで</w:t>
            </w:r>
          </w:p>
        </w:tc>
        <w:tc>
          <w:tcPr>
            <w:tcW w:w="4305" w:type="dxa"/>
            <w:vAlign w:val="center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□　工事の停止</w:t>
            </w:r>
          </w:p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F14BCE">
        <w:trPr>
          <w:cantSplit/>
          <w:trHeight w:val="5826"/>
        </w:trPr>
        <w:tc>
          <w:tcPr>
            <w:tcW w:w="9000" w:type="dxa"/>
            <w:gridSpan w:val="3"/>
          </w:tcPr>
          <w:p w:rsidR="00F14BCE" w:rsidRDefault="00F14BCE" w:rsidP="000437CA">
            <w:r>
              <w:rPr>
                <w:rFonts w:hint="eastAsia"/>
              </w:rPr>
              <w:t>要請の理由</w:t>
            </w:r>
          </w:p>
        </w:tc>
      </w:tr>
    </w:tbl>
    <w:p w:rsidR="00F14BCE" w:rsidRDefault="00F14BCE" w:rsidP="00F14BCE"/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56</w:t>
      </w:r>
      <w:r>
        <w:rPr>
          <w:rFonts w:hint="eastAsia"/>
        </w:rPr>
        <w:t>号様式（第</w:t>
      </w:r>
      <w:r>
        <w:rPr>
          <w:rFonts w:hint="eastAsia"/>
        </w:rPr>
        <w:t>83</w:t>
      </w:r>
      <w:r>
        <w:rPr>
          <w:rFonts w:hint="eastAsia"/>
        </w:rPr>
        <w:t>条関係）</w:t>
      </w:r>
    </w:p>
    <w:p w:rsidR="00F14BCE" w:rsidRDefault="00F14BCE" w:rsidP="00F14BCE">
      <w:pPr>
        <w:jc w:val="center"/>
        <w:rPr>
          <w:sz w:val="24"/>
        </w:rPr>
      </w:pPr>
      <w:r>
        <w:rPr>
          <w:rFonts w:hint="eastAsia"/>
          <w:sz w:val="24"/>
        </w:rPr>
        <w:t>工事着手の延期等申出書</w:t>
      </w:r>
      <w:r w:rsidR="00694893">
        <w:rPr>
          <w:rFonts w:hint="eastAsia"/>
          <w:sz w:val="24"/>
        </w:rPr>
        <w:t xml:space="preserve"> </w:t>
      </w:r>
    </w:p>
    <w:p w:rsidR="00F14BCE" w:rsidRDefault="00F14BCE" w:rsidP="00F14BCE"/>
    <w:p w:rsidR="00F14BCE" w:rsidRDefault="00F14BCE" w:rsidP="00F14BCE">
      <w:pPr>
        <w:jc w:val="right"/>
      </w:pPr>
      <w:r>
        <w:rPr>
          <w:rFonts w:hint="eastAsia"/>
        </w:rPr>
        <w:t>年　　月　　日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長　殿</w:t>
      </w:r>
    </w:p>
    <w:p w:rsidR="00F14BCE" w:rsidRDefault="00F14BCE" w:rsidP="00F14BCE"/>
    <w:p w:rsidR="00F14BCE" w:rsidRDefault="00F14BCE" w:rsidP="00F14BCE">
      <w:pPr>
        <w:ind w:firstLineChars="2142" w:firstLine="4498"/>
      </w:pPr>
      <w:r>
        <w:rPr>
          <w:rFonts w:hint="eastAsia"/>
        </w:rPr>
        <w:t>住　　所</w:t>
      </w:r>
    </w:p>
    <w:p w:rsidR="00F14BCE" w:rsidRDefault="00F14BCE" w:rsidP="00F14BCE">
      <w:pPr>
        <w:ind w:firstLineChars="2142" w:firstLine="4498"/>
        <w:rPr>
          <w:kern w:val="0"/>
        </w:rPr>
      </w:pPr>
      <w:r>
        <w:rPr>
          <w:rFonts w:hint="eastAsia"/>
          <w:kern w:val="0"/>
        </w:rPr>
        <w:t xml:space="preserve">氏　　名　　　　　　　　　　　　　　　　</w:t>
      </w:r>
      <w:r>
        <w:rPr>
          <w:rFonts w:hint="eastAsia"/>
          <w:kern w:val="0"/>
        </w:rPr>
        <w:t xml:space="preserve"> </w:t>
      </w:r>
      <w:bookmarkStart w:id="0" w:name="_GoBack"/>
      <w:bookmarkEnd w:id="0"/>
    </w:p>
    <w:p w:rsidR="00F14BCE" w:rsidRDefault="00F14BCE" w:rsidP="00F14BCE">
      <w:pPr>
        <w:ind w:firstLineChars="2142" w:firstLine="4498"/>
      </w:pPr>
    </w:p>
    <w:p w:rsidR="00F14BCE" w:rsidRDefault="00F14BCE" w:rsidP="00F14BCE">
      <w:pPr>
        <w:ind w:firstLineChars="2142" w:firstLine="4498"/>
      </w:pPr>
      <w:r>
        <w:rPr>
          <w:rFonts w:hint="eastAsia"/>
        </w:rPr>
        <w:t>電話番号　　　　　（　　　　）</w:t>
      </w:r>
    </w:p>
    <w:p w:rsidR="00F14BCE" w:rsidRDefault="00F14BCE" w:rsidP="00F14BCE">
      <w:pPr>
        <w:pStyle w:val="a3"/>
      </w:pPr>
      <w:r>
        <w:rPr>
          <w:rFonts w:hint="eastAsia"/>
        </w:rPr>
        <w:t>（法人にあっては、その名称・代表者氏名及び主たる事務所の所在地を記入してください。）</w:t>
      </w:r>
    </w:p>
    <w:p w:rsidR="00F14BCE" w:rsidRDefault="00F14BCE" w:rsidP="00F14BCE"/>
    <w:p w:rsidR="00F14BCE" w:rsidRDefault="00F14BCE" w:rsidP="00F14BCE">
      <w:r>
        <w:rPr>
          <w:rFonts w:hint="eastAsia"/>
        </w:rPr>
        <w:t xml:space="preserve">　次の開発事業については、工事の着手を延期（工事を中断）するので、</w:t>
      </w:r>
      <w:smartTag w:uri="schemas-MSNCTYST-com/MSNCTYST" w:element="MSNCTYST">
        <w:smartTagPr>
          <w:attr w:name="Address" w:val="大磯町"/>
          <w:attr w:name="AddressList" w:val="14:大磯町;"/>
        </w:smartTagPr>
        <w:r>
          <w:rPr>
            <w:rFonts w:hint="eastAsia"/>
          </w:rPr>
          <w:t>大磯町</w:t>
        </w:r>
      </w:smartTag>
      <w:r>
        <w:rPr>
          <w:rFonts w:hint="eastAsia"/>
        </w:rPr>
        <w:t>まちづくり条例第</w:t>
      </w:r>
      <w:r>
        <w:rPr>
          <w:rFonts w:hint="eastAsia"/>
        </w:rPr>
        <w:t>58</w:t>
      </w:r>
      <w:r>
        <w:rPr>
          <w:rFonts w:hint="eastAsia"/>
        </w:rPr>
        <w:t>条第２項本文の規定により申し出ます。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F14BCE">
        <w:trPr>
          <w:trHeight w:val="525"/>
        </w:trPr>
        <w:tc>
          <w:tcPr>
            <w:tcW w:w="2439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520"/>
        </w:trPr>
        <w:tc>
          <w:tcPr>
            <w:tcW w:w="2439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開発事業の場所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360" w:lineRule="auto"/>
            </w:pPr>
          </w:p>
        </w:tc>
      </w:tr>
      <w:tr w:rsidR="00F14BCE">
        <w:trPr>
          <w:trHeight w:val="501"/>
        </w:trPr>
        <w:tc>
          <w:tcPr>
            <w:tcW w:w="2439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審査結果通知日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14BCE">
        <w:trPr>
          <w:trHeight w:val="496"/>
        </w:trPr>
        <w:tc>
          <w:tcPr>
            <w:tcW w:w="2439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工事着手（予定）年月日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14BCE">
        <w:trPr>
          <w:trHeight w:val="491"/>
        </w:trPr>
        <w:tc>
          <w:tcPr>
            <w:tcW w:w="2439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工事中断期間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</w:tc>
      </w:tr>
      <w:tr w:rsidR="00F14BCE">
        <w:trPr>
          <w:trHeight w:val="472"/>
        </w:trPr>
        <w:tc>
          <w:tcPr>
            <w:tcW w:w="2439" w:type="dxa"/>
          </w:tcPr>
          <w:p w:rsidR="00F14BCE" w:rsidRDefault="00F14BCE" w:rsidP="000437CA">
            <w:pPr>
              <w:spacing w:line="360" w:lineRule="auto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36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14BCE">
        <w:trPr>
          <w:trHeight w:val="704"/>
        </w:trPr>
        <w:tc>
          <w:tcPr>
            <w:tcW w:w="2439" w:type="dxa"/>
          </w:tcPr>
          <w:p w:rsidR="00F14BCE" w:rsidRDefault="00F14BCE" w:rsidP="000437CA">
            <w:pPr>
              <w:spacing w:line="480" w:lineRule="auto"/>
              <w:jc w:val="distribute"/>
            </w:pPr>
            <w:r>
              <w:rPr>
                <w:rFonts w:hint="eastAsia"/>
              </w:rPr>
              <w:t>着手延期（工事中断）の理由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480" w:lineRule="auto"/>
            </w:pPr>
          </w:p>
        </w:tc>
      </w:tr>
      <w:tr w:rsidR="00F14BCE">
        <w:trPr>
          <w:trHeight w:val="704"/>
        </w:trPr>
        <w:tc>
          <w:tcPr>
            <w:tcW w:w="2439" w:type="dxa"/>
          </w:tcPr>
          <w:p w:rsidR="00F14BCE" w:rsidRDefault="00F14BCE" w:rsidP="000437CA">
            <w:pPr>
              <w:spacing w:line="480" w:lineRule="auto"/>
              <w:jc w:val="distribute"/>
            </w:pPr>
            <w:r>
              <w:rPr>
                <w:rFonts w:hint="eastAsia"/>
              </w:rPr>
              <w:t>現場（工事）の状況及び現場の安全対策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480" w:lineRule="auto"/>
            </w:pPr>
          </w:p>
        </w:tc>
      </w:tr>
      <w:tr w:rsidR="00F14BCE">
        <w:trPr>
          <w:trHeight w:val="704"/>
        </w:trPr>
        <w:tc>
          <w:tcPr>
            <w:tcW w:w="2439" w:type="dxa"/>
            <w:vAlign w:val="center"/>
          </w:tcPr>
          <w:p w:rsidR="00F14BCE" w:rsidRDefault="00F14BCE" w:rsidP="000437CA">
            <w:pPr>
              <w:spacing w:line="480" w:lineRule="auto"/>
              <w:jc w:val="distribute"/>
            </w:pPr>
            <w:r>
              <w:rPr>
                <w:rFonts w:hint="eastAsia"/>
              </w:rPr>
              <w:t>現場管理者及び連絡先</w:t>
            </w:r>
          </w:p>
        </w:tc>
        <w:tc>
          <w:tcPr>
            <w:tcW w:w="6263" w:type="dxa"/>
          </w:tcPr>
          <w:p w:rsidR="00F14BCE" w:rsidRDefault="00F14BCE" w:rsidP="000437CA">
            <w:pPr>
              <w:spacing w:line="480" w:lineRule="auto"/>
            </w:pPr>
          </w:p>
          <w:p w:rsidR="00F14BCE" w:rsidRDefault="00F14BCE" w:rsidP="000437CA">
            <w:pPr>
              <w:spacing w:line="480" w:lineRule="auto"/>
            </w:pPr>
          </w:p>
        </w:tc>
      </w:tr>
    </w:tbl>
    <w:p w:rsidR="00F14BCE" w:rsidRDefault="00F14BCE" w:rsidP="00F14BCE">
      <w:r>
        <w:rPr>
          <w:rFonts w:hint="eastAsia"/>
        </w:rPr>
        <w:lastRenderedPageBreak/>
        <w:t>第</w:t>
      </w:r>
      <w:r>
        <w:rPr>
          <w:rFonts w:hint="eastAsia"/>
        </w:rPr>
        <w:t>57</w:t>
      </w:r>
      <w:r>
        <w:rPr>
          <w:rFonts w:hint="eastAsia"/>
        </w:rPr>
        <w:t>号様式（第</w:t>
      </w:r>
      <w:r>
        <w:rPr>
          <w:rFonts w:hint="eastAsia"/>
        </w:rPr>
        <w:t>84</w:t>
      </w:r>
      <w:r>
        <w:rPr>
          <w:rFonts w:hint="eastAsia"/>
        </w:rPr>
        <w:t>条関係）（用紙　縦</w:t>
      </w:r>
      <w:r>
        <w:rPr>
          <w:rFonts w:hint="eastAsia"/>
        </w:rPr>
        <w:t>5.5</w:t>
      </w:r>
      <w:r>
        <w:rPr>
          <w:rFonts w:hint="eastAsia"/>
        </w:rPr>
        <w:t>センチメートル　横</w:t>
      </w:r>
      <w:r>
        <w:rPr>
          <w:rFonts w:hint="eastAsia"/>
        </w:rPr>
        <w:t>8.5</w:t>
      </w:r>
      <w:r>
        <w:rPr>
          <w:rFonts w:hint="eastAsia"/>
        </w:rPr>
        <w:t>センチメートル）</w:t>
      </w:r>
    </w:p>
    <w:p w:rsidR="00F14BCE" w:rsidRDefault="00F14BCE" w:rsidP="00F14BCE"/>
    <w:p w:rsidR="00F14BCE" w:rsidRDefault="00F14BCE" w:rsidP="00F14BCE">
      <w:pPr>
        <w:ind w:firstLineChars="1800" w:firstLine="3780"/>
      </w:pPr>
      <w:r>
        <w:rPr>
          <w:rFonts w:hint="eastAsia"/>
        </w:rPr>
        <w:t>（表）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</w:tblGrid>
      <w:tr w:rsidR="00F14BCE">
        <w:tc>
          <w:tcPr>
            <w:tcW w:w="6660" w:type="dxa"/>
          </w:tcPr>
          <w:p w:rsidR="00F14BCE" w:rsidRDefault="00F14BCE" w:rsidP="000437CA">
            <w:pPr>
              <w:ind w:firstLineChars="100" w:firstLine="210"/>
            </w:pPr>
            <w:r>
              <w:rPr>
                <w:rFonts w:hint="eastAsia"/>
              </w:rPr>
              <w:t>第　　　号</w:t>
            </w:r>
          </w:p>
          <w:p w:rsidR="00F14BCE" w:rsidRDefault="00F14BCE" w:rsidP="000437CA">
            <w:pPr>
              <w:jc w:val="center"/>
            </w:pPr>
            <w:r>
              <w:rPr>
                <w:rFonts w:hint="eastAsia"/>
              </w:rPr>
              <w:t>身　分　証　明　書</w:t>
            </w:r>
          </w:p>
          <w:p w:rsidR="00F14BCE" w:rsidRDefault="00C7237D" w:rsidP="000437C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107950</wp:posOffset>
                      </wp:positionV>
                      <wp:extent cx="685800" cy="571500"/>
                      <wp:effectExtent l="9525" t="12700" r="952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BCE" w:rsidRDefault="00F14BCE" w:rsidP="00F14BC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pt;margin-top:8.5pt;width:5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EKJwIAAE8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">
                      <v:textbox>
                        <w:txbxContent>
                          <w:p w:rsidR="00F14BCE" w:rsidRDefault="00F14BCE" w:rsidP="00F14BC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BCE">
              <w:rPr>
                <w:rFonts w:hint="eastAsia"/>
              </w:rPr>
              <w:t xml:space="preserve">　　　　　　　　　所属</w:t>
            </w:r>
          </w:p>
          <w:p w:rsidR="00F14BCE" w:rsidRDefault="00F14BCE" w:rsidP="000437CA">
            <w:r>
              <w:rPr>
                <w:rFonts w:hint="eastAsia"/>
              </w:rPr>
              <w:t xml:space="preserve">　　　　　　　　　　職名</w:t>
            </w:r>
          </w:p>
          <w:p w:rsidR="00F14BCE" w:rsidRDefault="00F14BCE" w:rsidP="000437CA">
            <w:pPr>
              <w:ind w:firstLineChars="1000" w:firstLine="2100"/>
            </w:pPr>
            <w:r>
              <w:rPr>
                <w:rFonts w:hint="eastAsia"/>
              </w:rPr>
              <w:t>氏名</w:t>
            </w:r>
          </w:p>
          <w:p w:rsidR="00F14BCE" w:rsidRDefault="00F14BCE" w:rsidP="000437CA">
            <w:r>
              <w:rPr>
                <w:rFonts w:hint="eastAsia"/>
              </w:rPr>
              <w:t xml:space="preserve">　　　　　　　　　　　　　　　　　（　　　　年　　月　　日生）</w:t>
            </w:r>
          </w:p>
          <w:p w:rsidR="00F14BCE" w:rsidRDefault="00F14BCE" w:rsidP="000437CA"/>
          <w:p w:rsidR="00F14BCE" w:rsidRDefault="00F14BCE" w:rsidP="000437CA">
            <w:r>
              <w:rPr>
                <w:rFonts w:hint="eastAsia"/>
              </w:rPr>
              <w:t xml:space="preserve">　　　　年　　月　　日</w:t>
            </w:r>
          </w:p>
          <w:p w:rsidR="00F14BCE" w:rsidRDefault="00F14BCE" w:rsidP="000437CA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smartTag w:uri="schemas-MSNCTYST-com/MSNCTYST" w:element="MSNCTYST">
              <w:smartTagPr>
                <w:attr w:name="Address" w:val="大磯町"/>
                <w:attr w:name="AddressList" w:val="14:大磯町;"/>
              </w:smartTagPr>
              <w:r>
                <w:rPr>
                  <w:rFonts w:hint="eastAsia"/>
                </w:rPr>
                <w:t>大磯町</w:t>
              </w:r>
            </w:smartTag>
            <w:r>
              <w:rPr>
                <w:rFonts w:hint="eastAsia"/>
              </w:rPr>
              <w:t>長　　　　　　　印</w:t>
            </w:r>
          </w:p>
          <w:p w:rsidR="00F14BCE" w:rsidRDefault="00F14BCE" w:rsidP="000437CA">
            <w:pPr>
              <w:jc w:val="center"/>
            </w:pPr>
          </w:p>
        </w:tc>
      </w:tr>
    </w:tbl>
    <w:p w:rsidR="00F14BCE" w:rsidRDefault="00F14BCE" w:rsidP="00F14BCE"/>
    <w:p w:rsidR="00F14BCE" w:rsidRDefault="00F14BCE" w:rsidP="00F14BCE"/>
    <w:p w:rsidR="00F14BCE" w:rsidRDefault="00F14BCE" w:rsidP="00F14BCE">
      <w:pPr>
        <w:ind w:firstLineChars="1800" w:firstLine="3780"/>
      </w:pPr>
      <w:r>
        <w:rPr>
          <w:rFonts w:hint="eastAsia"/>
        </w:rPr>
        <w:t>（裏）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0"/>
      </w:tblGrid>
      <w:tr w:rsidR="00F14BCE">
        <w:tc>
          <w:tcPr>
            <w:tcW w:w="6660" w:type="dxa"/>
          </w:tcPr>
          <w:p w:rsidR="00F14BCE" w:rsidRDefault="00F14BCE" w:rsidP="000437CA"/>
          <w:p w:rsidR="00F14BCE" w:rsidRDefault="00F14BCE" w:rsidP="000437CA">
            <w:pPr>
              <w:ind w:left="260" w:hangingChars="124" w:hanging="260"/>
            </w:pPr>
            <w:r>
              <w:rPr>
                <w:rFonts w:hint="eastAsia"/>
              </w:rPr>
              <w:t>１　本証は、</w:t>
            </w:r>
            <w:smartTag w:uri="schemas-MSNCTYST-com/MSNCTYST" w:element="MSNCTYST">
              <w:smartTagPr>
                <w:attr w:name="Address" w:val="大磯町"/>
                <w:attr w:name="AddressList" w:val="14:大磯町;"/>
              </w:smartTagPr>
              <w:r>
                <w:rPr>
                  <w:rFonts w:hint="eastAsia"/>
                </w:rPr>
                <w:t>大磯町</w:t>
              </w:r>
            </w:smartTag>
            <w:r>
              <w:rPr>
                <w:rFonts w:hint="eastAsia"/>
              </w:rPr>
              <w:t>まちづくり条例第６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条第１項の規定による立入検査をする場合は、必ず携帯しなければならない。</w:t>
            </w:r>
          </w:p>
          <w:p w:rsidR="00F14BCE" w:rsidRDefault="00F14BCE" w:rsidP="000437CA">
            <w:pPr>
              <w:ind w:left="260" w:hangingChars="124" w:hanging="260"/>
            </w:pPr>
            <w:r>
              <w:rPr>
                <w:rFonts w:hint="eastAsia"/>
              </w:rPr>
              <w:t>２　本証は、関係人に提示しなければならない。</w:t>
            </w:r>
          </w:p>
          <w:p w:rsidR="00F14BCE" w:rsidRDefault="00F14BCE" w:rsidP="000437CA">
            <w:pPr>
              <w:ind w:left="260" w:hangingChars="124" w:hanging="260"/>
            </w:pPr>
            <w:r>
              <w:rPr>
                <w:rFonts w:hint="eastAsia"/>
              </w:rPr>
              <w:t>３　本証は、他人に貸与し、又は譲渡してはならない。</w:t>
            </w:r>
          </w:p>
          <w:p w:rsidR="00F14BCE" w:rsidRDefault="00F14BCE" w:rsidP="000437CA">
            <w:pPr>
              <w:ind w:left="260" w:hangingChars="124" w:hanging="260"/>
            </w:pPr>
            <w:r>
              <w:rPr>
                <w:rFonts w:hint="eastAsia"/>
              </w:rPr>
              <w:t>４　本証の有効期間は、発行の日から３年以内とする。</w:t>
            </w:r>
          </w:p>
          <w:p w:rsidR="00F14BCE" w:rsidRDefault="00F14BCE" w:rsidP="000437CA">
            <w:pPr>
              <w:ind w:left="260" w:hangingChars="124" w:hanging="260"/>
            </w:pPr>
          </w:p>
          <w:p w:rsidR="00F14BCE" w:rsidRDefault="00F14BCE" w:rsidP="000437CA">
            <w:pPr>
              <w:ind w:left="260" w:hangingChars="124" w:hanging="260"/>
            </w:pPr>
          </w:p>
          <w:p w:rsidR="00F14BCE" w:rsidRDefault="00F14BCE" w:rsidP="000437CA">
            <w:pPr>
              <w:ind w:left="260" w:hangingChars="124" w:hanging="260"/>
            </w:pPr>
          </w:p>
          <w:p w:rsidR="00F14BCE" w:rsidRDefault="00F14BCE" w:rsidP="000437CA">
            <w:pPr>
              <w:ind w:left="260" w:hangingChars="124" w:hanging="260"/>
            </w:pPr>
          </w:p>
        </w:tc>
      </w:tr>
    </w:tbl>
    <w:p w:rsidR="00F24047" w:rsidRDefault="00F24047" w:rsidP="00F14BCE"/>
    <w:p w:rsidR="00F24047" w:rsidRDefault="00F24047" w:rsidP="00F14BCE">
      <w:r>
        <w:br w:type="page"/>
      </w:r>
      <w:r w:rsidR="00C7237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9300845</wp:posOffset>
                </wp:positionV>
                <wp:extent cx="1181100" cy="209550"/>
                <wp:effectExtent l="6350" t="13970" r="12700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047" w:rsidRDefault="00F24047"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>160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170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6.25pt;margin-top:732.35pt;width:93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" strokecolor="white">
                <v:textbox inset="5.85pt,.7pt,5.85pt,.7pt">
                  <w:txbxContent>
                    <w:p w:rsidR="00F24047" w:rsidRDefault="00F24047">
                      <w:r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>160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170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4047" w:rsidSect="007C33E9">
      <w:footerReference w:type="default" r:id="rId7"/>
      <w:pgSz w:w="11906" w:h="16838" w:code="9"/>
      <w:pgMar w:top="1418" w:right="1418" w:bottom="1418" w:left="1418" w:header="851" w:footer="397" w:gutter="0"/>
      <w:pgNumType w:start="147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0B" w:rsidRDefault="006C2F0B">
      <w:r>
        <w:separator/>
      </w:r>
    </w:p>
  </w:endnote>
  <w:endnote w:type="continuationSeparator" w:id="0">
    <w:p w:rsidR="006C2F0B" w:rsidRDefault="006C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F0" w:rsidRPr="00BB5CB6" w:rsidRDefault="00BB5CB6" w:rsidP="00F24047">
    <w:pPr>
      <w:pStyle w:val="a7"/>
      <w:jc w:val="right"/>
      <w:rPr>
        <w:sz w:val="22"/>
        <w:szCs w:val="22"/>
      </w:rPr>
    </w:pPr>
    <w:r w:rsidRPr="00BB5CB6">
      <w:rPr>
        <w:rFonts w:hint="eastAsia"/>
        <w:sz w:val="22"/>
        <w:szCs w:val="22"/>
      </w:rPr>
      <w:t>―</w:t>
    </w:r>
    <w:r w:rsidRPr="00BB5CB6">
      <w:rPr>
        <w:rStyle w:val="a8"/>
        <w:sz w:val="22"/>
        <w:szCs w:val="22"/>
      </w:rPr>
      <w:fldChar w:fldCharType="begin"/>
    </w:r>
    <w:r w:rsidRPr="00BB5CB6">
      <w:rPr>
        <w:rStyle w:val="a8"/>
        <w:sz w:val="22"/>
        <w:szCs w:val="22"/>
      </w:rPr>
      <w:instrText xml:space="preserve"> PAGE </w:instrText>
    </w:r>
    <w:r w:rsidRPr="00BB5CB6">
      <w:rPr>
        <w:rStyle w:val="a8"/>
        <w:sz w:val="22"/>
        <w:szCs w:val="22"/>
      </w:rPr>
      <w:fldChar w:fldCharType="separate"/>
    </w:r>
    <w:r w:rsidR="001D2637">
      <w:rPr>
        <w:rStyle w:val="a8"/>
        <w:noProof/>
        <w:sz w:val="22"/>
        <w:szCs w:val="22"/>
      </w:rPr>
      <w:t>159</w:t>
    </w:r>
    <w:r w:rsidRPr="00BB5CB6">
      <w:rPr>
        <w:rStyle w:val="a8"/>
        <w:sz w:val="22"/>
        <w:szCs w:val="22"/>
      </w:rPr>
      <w:fldChar w:fldCharType="end"/>
    </w:r>
    <w:r w:rsidRPr="00BB5CB6">
      <w:rPr>
        <w:rFonts w:hint="eastAsia"/>
        <w:sz w:val="22"/>
        <w:szCs w:val="22"/>
      </w:rPr>
      <w:t>―</w:t>
    </w:r>
    <w:r w:rsidR="00F24047">
      <w:rPr>
        <w:rFonts w:hint="eastAsia"/>
        <w:sz w:val="22"/>
        <w:szCs w:val="22"/>
      </w:rPr>
      <w:t xml:space="preserve">　　　　　　　　　　　　施行規則様式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0B" w:rsidRDefault="006C2F0B">
      <w:r>
        <w:separator/>
      </w:r>
    </w:p>
  </w:footnote>
  <w:footnote w:type="continuationSeparator" w:id="0">
    <w:p w:rsidR="006C2F0B" w:rsidRDefault="006C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579C"/>
    <w:multiLevelType w:val="hybridMultilevel"/>
    <w:tmpl w:val="8FB82364"/>
    <w:lvl w:ilvl="0" w:tplc="82B0FE7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952D99"/>
    <w:multiLevelType w:val="hybridMultilevel"/>
    <w:tmpl w:val="801E7F9C"/>
    <w:lvl w:ilvl="0" w:tplc="950A359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6"/>
    <w:rsid w:val="00036080"/>
    <w:rsid w:val="000437CA"/>
    <w:rsid w:val="00057B65"/>
    <w:rsid w:val="00057DF6"/>
    <w:rsid w:val="001555CE"/>
    <w:rsid w:val="001C6C89"/>
    <w:rsid w:val="001D2637"/>
    <w:rsid w:val="001F1D62"/>
    <w:rsid w:val="001F3D8F"/>
    <w:rsid w:val="00230B45"/>
    <w:rsid w:val="00296BB4"/>
    <w:rsid w:val="002C682B"/>
    <w:rsid w:val="002D443A"/>
    <w:rsid w:val="002F7594"/>
    <w:rsid w:val="003024F6"/>
    <w:rsid w:val="003679DF"/>
    <w:rsid w:val="004B69BA"/>
    <w:rsid w:val="00565494"/>
    <w:rsid w:val="005A7428"/>
    <w:rsid w:val="005C54AB"/>
    <w:rsid w:val="005C67BA"/>
    <w:rsid w:val="005F1157"/>
    <w:rsid w:val="00631ED2"/>
    <w:rsid w:val="00694893"/>
    <w:rsid w:val="0069643D"/>
    <w:rsid w:val="006B2271"/>
    <w:rsid w:val="006C2F0B"/>
    <w:rsid w:val="007240FB"/>
    <w:rsid w:val="007C33E9"/>
    <w:rsid w:val="007C3666"/>
    <w:rsid w:val="007F7D62"/>
    <w:rsid w:val="00844F91"/>
    <w:rsid w:val="00882B1A"/>
    <w:rsid w:val="008F506D"/>
    <w:rsid w:val="009047A6"/>
    <w:rsid w:val="00980FBE"/>
    <w:rsid w:val="0098309F"/>
    <w:rsid w:val="009954FB"/>
    <w:rsid w:val="009F5890"/>
    <w:rsid w:val="00AA6EE2"/>
    <w:rsid w:val="00AD40BC"/>
    <w:rsid w:val="00AD569B"/>
    <w:rsid w:val="00AF54A9"/>
    <w:rsid w:val="00B0718E"/>
    <w:rsid w:val="00B339AD"/>
    <w:rsid w:val="00B41894"/>
    <w:rsid w:val="00B437F0"/>
    <w:rsid w:val="00B47230"/>
    <w:rsid w:val="00B90FCB"/>
    <w:rsid w:val="00BA6075"/>
    <w:rsid w:val="00BB5CB6"/>
    <w:rsid w:val="00BF4388"/>
    <w:rsid w:val="00C7237D"/>
    <w:rsid w:val="00CE164E"/>
    <w:rsid w:val="00D17ECC"/>
    <w:rsid w:val="00D245FD"/>
    <w:rsid w:val="00D37804"/>
    <w:rsid w:val="00DD35D3"/>
    <w:rsid w:val="00DD62EE"/>
    <w:rsid w:val="00DE01C5"/>
    <w:rsid w:val="00DF29D2"/>
    <w:rsid w:val="00E4073E"/>
    <w:rsid w:val="00E53D60"/>
    <w:rsid w:val="00E7326A"/>
    <w:rsid w:val="00EB0354"/>
    <w:rsid w:val="00F02008"/>
    <w:rsid w:val="00F02408"/>
    <w:rsid w:val="00F14BCE"/>
    <w:rsid w:val="00F24047"/>
    <w:rsid w:val="00F327D8"/>
    <w:rsid w:val="00F43D79"/>
    <w:rsid w:val="00F85D06"/>
    <w:rsid w:val="00F97BEA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CA6274"/>
  <w15:docId w15:val="{1BF56471-0E7C-4A19-AD81-38768E17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42" w:left="4679" w:hangingChars="113" w:hanging="181"/>
    </w:pPr>
    <w:rPr>
      <w:sz w:val="16"/>
    </w:rPr>
  </w:style>
  <w:style w:type="paragraph" w:styleId="2">
    <w:name w:val="Body Text Indent 2"/>
    <w:basedOn w:val="a"/>
    <w:pPr>
      <w:ind w:left="540" w:hangingChars="257" w:hanging="540"/>
    </w:pPr>
  </w:style>
  <w:style w:type="paragraph" w:styleId="a4">
    <w:name w:val="Body Text"/>
    <w:basedOn w:val="a"/>
    <w:pPr>
      <w:spacing w:line="360" w:lineRule="auto"/>
      <w:jc w:val="distribute"/>
    </w:pPr>
  </w:style>
  <w:style w:type="paragraph" w:styleId="a5">
    <w:name w:val="Block Text"/>
    <w:basedOn w:val="a"/>
    <w:pPr>
      <w:ind w:left="113" w:right="113"/>
      <w:jc w:val="distribute"/>
    </w:pPr>
  </w:style>
  <w:style w:type="paragraph" w:styleId="3">
    <w:name w:val="Body Text Indent 3"/>
    <w:basedOn w:val="a"/>
    <w:pPr>
      <w:ind w:leftChars="200" w:left="714" w:hangingChars="140" w:hanging="294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05">
    <w:name w:val="標準 + 最初の行 :  0.5 字"/>
    <w:basedOn w:val="a"/>
    <w:rsid w:val="005C54AB"/>
    <w:pPr>
      <w:ind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第号様式（第条関係）</vt:lpstr>
      <vt:lpstr>第号様式（第条関係）</vt:lpstr>
    </vt:vector>
  </TitlesOfParts>
  <Company>企画財政室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第号様式（第条関係）</dc:title>
  <dc:creator>大磯町企画財政室</dc:creator>
  <cp:lastModifiedBy>内田 桂一朗</cp:lastModifiedBy>
  <cp:revision>2</cp:revision>
  <cp:lastPrinted>2008-03-21T07:37:00Z</cp:lastPrinted>
  <dcterms:created xsi:type="dcterms:W3CDTF">2021-12-27T08:06:00Z</dcterms:created>
  <dcterms:modified xsi:type="dcterms:W3CDTF">2021-12-27T08:06:00Z</dcterms:modified>
</cp:coreProperties>
</file>